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SOSYAL GÜVENLİK KURUMUNA YAPILAN SİGORTALI VE İŞYERİ BİLDİRİMLERİNİN BAZI KURUMLARA YAPILMASI GEREKEN BİLDİRİMLER YERİNE GEÇMESİNE DAİR USUL VE ESASLARI HAKKINDA YÖNETMELİK</w:t>
      </w:r>
    </w:p>
    <w:p w:rsidR="00420ADF" w:rsidRPr="00781E95" w:rsidRDefault="00781E95" w:rsidP="00420ADF">
      <w:pPr>
        <w:spacing w:after="240" w:line="240" w:lineRule="auto"/>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w:t>
      </w:r>
      <w:r w:rsidR="00420ADF" w:rsidRPr="00781E95">
        <w:rPr>
          <w:rFonts w:ascii="Times New Roman" w:eastAsia="Times New Roman" w:hAnsi="Times New Roman" w:cs="Times New Roman"/>
          <w:kern w:val="0"/>
          <w:sz w:val="24"/>
          <w:szCs w:val="24"/>
          <w:lang w:eastAsia="tr-TR"/>
        </w:rPr>
        <w:t>Resmi Gazete Tarihi: 21.07.2009 Resmi Gazete Sayısı: 27295</w:t>
      </w:r>
      <w:r w:rsidR="00420ADF">
        <w:rPr>
          <w:rFonts w:ascii="Times New Roman" w:eastAsia="Times New Roman" w:hAnsi="Times New Roman" w:cs="Times New Roman"/>
          <w:kern w:val="0"/>
          <w:sz w:val="24"/>
          <w:szCs w:val="24"/>
          <w:lang w:eastAsia="tr-TR"/>
        </w:rPr>
        <w:t xml:space="preserve"> </w:t>
      </w:r>
    </w:p>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bookmarkStart w:id="0" w:name="_GoBack"/>
      <w:bookmarkEnd w:id="0"/>
      <w:r w:rsidRPr="00781E95">
        <w:rPr>
          <w:rFonts w:ascii="Times New Roman" w:eastAsia="Times New Roman" w:hAnsi="Times New Roman" w:cs="Times New Roman"/>
          <w:kern w:val="0"/>
          <w:sz w:val="20"/>
          <w:szCs w:val="20"/>
          <w:lang w:eastAsia="tr-TR"/>
        </w:rPr>
        <w:t>BİRİNCİ BÖLÜM</w:t>
      </w:r>
    </w:p>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Amaç, Kapsam,  Dayanak, Tanımlar ve Kısaltmalar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Amaç ve kapsam</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1 –</w:t>
      </w:r>
      <w:r w:rsidRPr="00781E95">
        <w:rPr>
          <w:rFonts w:ascii="Times New Roman" w:eastAsia="Times New Roman" w:hAnsi="Times New Roman" w:cs="Times New Roman"/>
          <w:kern w:val="0"/>
          <w:sz w:val="20"/>
          <w:szCs w:val="20"/>
          <w:lang w:eastAsia="tr-TR"/>
        </w:rPr>
        <w:t xml:space="preserve"> (1) Bu Yönetmeliğin amacı; </w:t>
      </w:r>
      <w:proofErr w:type="gramStart"/>
      <w:r w:rsidRPr="00781E95">
        <w:rPr>
          <w:rFonts w:ascii="Times New Roman" w:eastAsia="Times New Roman" w:hAnsi="Times New Roman" w:cs="Times New Roman"/>
          <w:kern w:val="0"/>
          <w:sz w:val="20"/>
          <w:szCs w:val="20"/>
          <w:lang w:eastAsia="tr-TR"/>
        </w:rPr>
        <w:t>31/5/2006</w:t>
      </w:r>
      <w:proofErr w:type="gramEnd"/>
      <w:r w:rsidRPr="00781E95">
        <w:rPr>
          <w:rFonts w:ascii="Times New Roman" w:eastAsia="Times New Roman" w:hAnsi="Times New Roman" w:cs="Times New Roman"/>
          <w:kern w:val="0"/>
          <w:sz w:val="20"/>
          <w:szCs w:val="20"/>
          <w:lang w:eastAsia="tr-TR"/>
        </w:rPr>
        <w:t xml:space="preserve"> tarihli ve 5510 sayılı Sosyal Sigortalar ve Genel Sağlık Sigortası Kanununun 8 inci, 9 uncu ve 11 inci maddelerine göre işverenler tarafından Sosyal Güvenlik Kurumuna yapılan sigortalı ve işyerleri bildirimlerinin; 13/6/1952 tarihli ve 5953 sayılı Basın Mesleğinde Çalışanlarla Çalıştıranlar Arasındaki Münasebetlerin Tanzimi Hakkında Kanunun 3 üncü maddesi, 5/5/1983 tarihli ve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25/8/1999 tarihli ve 4447 sayılı İşsizlik Sigortası Kanununun 48 inci maddesi ve 22/5/2003 tarihli ve 4857 sayılı İş Kanununun 3 üncü maddesi hükümleri uyarınca Çalışma ve Sosyal Güvenlik Bakanlığı ile ilgili bölge müdürlüklerine ve Türkiye İş Kurumuna yapılması gereken bildirimlerin yerine geçmesine dair usul ve esasları düzenlemektir.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(2) Bu Yönetmelik, birinci fıkrada belirtilen Kanunlara göre bildirim yapmakla yükümlü olanları kapsar.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Dayanak</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2 –</w:t>
      </w:r>
      <w:r w:rsidRPr="00781E95">
        <w:rPr>
          <w:rFonts w:ascii="Times New Roman" w:eastAsia="Times New Roman" w:hAnsi="Times New Roman" w:cs="Times New Roman"/>
          <w:kern w:val="0"/>
          <w:sz w:val="20"/>
          <w:szCs w:val="20"/>
          <w:lang w:eastAsia="tr-TR"/>
        </w:rPr>
        <w:t xml:space="preserve"> (1) Bu Yönetmelik; 5510 sayılı Kanunun Ek 1 inci maddesi hükmüne dayanılarak hazırlanmıştır.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Tanımlar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3 –</w:t>
      </w:r>
      <w:r w:rsidRPr="00781E95">
        <w:rPr>
          <w:rFonts w:ascii="Times New Roman" w:eastAsia="Times New Roman" w:hAnsi="Times New Roman" w:cs="Times New Roman"/>
          <w:kern w:val="0"/>
          <w:sz w:val="20"/>
          <w:szCs w:val="20"/>
          <w:lang w:eastAsia="tr-TR"/>
        </w:rPr>
        <w:t xml:space="preserve"> (1) Bu Yönetmelikte geçen;</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a) Bakanlık: Çalışma ve Sosyal Güvenlik Bakanlığı,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b) Bölge Müdürlüğü: Çalışma ve Sosyal Güvenlik Bakanlığı Bölge Müdürlüğünü,</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c) İŞKUR: Türkiye İş Kurumunu,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ç) İşçi: Bir İş sözleşmesine dayanarak çalışan gerçek kişiye,</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d) İşveren: İşçi ve sigortalı sayılan kişileri çalıştıran gerçek veya tüzel kişiler ile tüzel kişiliği olmayan kurum ve kuruluşları,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781E95">
        <w:rPr>
          <w:rFonts w:ascii="Times New Roman" w:eastAsia="Times New Roman" w:hAnsi="Times New Roman" w:cs="Times New Roman"/>
          <w:kern w:val="0"/>
          <w:sz w:val="20"/>
          <w:szCs w:val="20"/>
          <w:lang w:eastAsia="tr-TR"/>
        </w:rPr>
        <w:t>e) İşyeri: İşçi ve sigortalı sayılanların maddi olan ve olmayan unsurları ile birlikte işlerini yaptıkları yerler ile bu yerlerde üretilen mal veya verilen hizmet ile nitelik yönünden bağlılığı bulunan ve aynı yönetim altında örgütlenen yerler ile bağlı yerler, dinlenme, çocuk emzirme, yemek, uyku, yıkanma, muayene ve bakım, beden veya meslek eğitimi yerleri, avlu ve büro gibi diğer eklentiler ile araçları,</w:t>
      </w:r>
      <w:proofErr w:type="gramEnd"/>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xml:space="preserve">f) Kanun: </w:t>
      </w:r>
      <w:proofErr w:type="gramStart"/>
      <w:r w:rsidRPr="00781E95">
        <w:rPr>
          <w:rFonts w:ascii="Times New Roman" w:eastAsia="Times New Roman" w:hAnsi="Times New Roman" w:cs="Times New Roman"/>
          <w:kern w:val="0"/>
          <w:sz w:val="20"/>
          <w:szCs w:val="20"/>
          <w:lang w:eastAsia="tr-TR"/>
        </w:rPr>
        <w:t>31/5/2006</w:t>
      </w:r>
      <w:proofErr w:type="gramEnd"/>
      <w:r w:rsidRPr="00781E95">
        <w:rPr>
          <w:rFonts w:ascii="Times New Roman" w:eastAsia="Times New Roman" w:hAnsi="Times New Roman" w:cs="Times New Roman"/>
          <w:kern w:val="0"/>
          <w:sz w:val="20"/>
          <w:szCs w:val="20"/>
          <w:lang w:eastAsia="tr-TR"/>
        </w:rPr>
        <w:t xml:space="preserve"> tarihli ve 5510 sayılı Sigortalar ve Genel Sağlık Sigortası Kanununu,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g) Kurum: Sosyal Güvenlik Kurumunu,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xml:space="preserve">ğ) Sigortalı: Kısa ve/veya uzun vadeli Sigorta kolları bakımından adına prim ödenmesi gereken veya kendi adına prim ödemesi gereken kişiyi ve </w:t>
      </w:r>
      <w:proofErr w:type="gramStart"/>
      <w:r w:rsidRPr="00781E95">
        <w:rPr>
          <w:rFonts w:ascii="Times New Roman" w:eastAsia="Times New Roman" w:hAnsi="Times New Roman" w:cs="Times New Roman"/>
          <w:kern w:val="0"/>
          <w:sz w:val="20"/>
          <w:szCs w:val="20"/>
          <w:lang w:eastAsia="tr-TR"/>
        </w:rPr>
        <w:t>17/7/1964</w:t>
      </w:r>
      <w:proofErr w:type="gramEnd"/>
      <w:r w:rsidRPr="00781E95">
        <w:rPr>
          <w:rFonts w:ascii="Times New Roman" w:eastAsia="Times New Roman" w:hAnsi="Times New Roman" w:cs="Times New Roman"/>
          <w:kern w:val="0"/>
          <w:sz w:val="20"/>
          <w:szCs w:val="20"/>
          <w:lang w:eastAsia="tr-TR"/>
        </w:rPr>
        <w:t xml:space="preserve"> tarihli ve 506 sayılı Sosyal Sigortalar Kanununun geçici 20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maddesinde belirtilen sandıkları tabi iştirakçileri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781E95">
        <w:rPr>
          <w:rFonts w:ascii="Times New Roman" w:eastAsia="Times New Roman" w:hAnsi="Times New Roman" w:cs="Times New Roman"/>
          <w:kern w:val="0"/>
          <w:sz w:val="20"/>
          <w:szCs w:val="20"/>
          <w:lang w:eastAsia="tr-TR"/>
        </w:rPr>
        <w:lastRenderedPageBreak/>
        <w:t>ifade</w:t>
      </w:r>
      <w:proofErr w:type="gramEnd"/>
      <w:r w:rsidRPr="00781E95">
        <w:rPr>
          <w:rFonts w:ascii="Times New Roman" w:eastAsia="Times New Roman" w:hAnsi="Times New Roman" w:cs="Times New Roman"/>
          <w:kern w:val="0"/>
          <w:sz w:val="20"/>
          <w:szCs w:val="20"/>
          <w:lang w:eastAsia="tr-TR"/>
        </w:rPr>
        <w:t xml:space="preserve"> eder.</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İKİNCİ BÖLÜM</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Kuruma Yapılan Sigortalı ve İşyeri Bildirimlerinin</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İlgili Kurumlara Yapılmış Sayılması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Kanunun 8 inci maddesine göre yapılan bildirimlerin mahiyeti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MADDE 5 – </w:t>
      </w:r>
      <w:r w:rsidRPr="00781E95">
        <w:rPr>
          <w:rFonts w:ascii="Times New Roman" w:eastAsia="Times New Roman" w:hAnsi="Times New Roman" w:cs="Times New Roman"/>
          <w:kern w:val="0"/>
          <w:sz w:val="20"/>
          <w:szCs w:val="20"/>
          <w:lang w:eastAsia="tr-TR"/>
        </w:rPr>
        <w:t xml:space="preserve">(1) </w:t>
      </w:r>
      <w:r w:rsidRPr="00781E95">
        <w:rPr>
          <w:rFonts w:ascii="Times New Roman" w:eastAsia="Times New Roman" w:hAnsi="Times New Roman" w:cs="Times New Roman"/>
          <w:b/>
          <w:kern w:val="0"/>
          <w:sz w:val="20"/>
          <w:szCs w:val="20"/>
          <w:lang w:eastAsia="tr-TR"/>
        </w:rPr>
        <w:t>(</w:t>
      </w:r>
      <w:proofErr w:type="gramStart"/>
      <w:r w:rsidRPr="00781E95">
        <w:rPr>
          <w:rFonts w:ascii="Times New Roman" w:eastAsia="Times New Roman" w:hAnsi="Times New Roman" w:cs="Times New Roman"/>
          <w:b/>
          <w:kern w:val="0"/>
          <w:sz w:val="20"/>
          <w:szCs w:val="20"/>
          <w:lang w:eastAsia="tr-TR"/>
        </w:rPr>
        <w:t>Düzeltme:RG</w:t>
      </w:r>
      <w:proofErr w:type="gramEnd"/>
      <w:r w:rsidRPr="00781E95">
        <w:rPr>
          <w:rFonts w:ascii="Times New Roman" w:eastAsia="Times New Roman" w:hAnsi="Times New Roman" w:cs="Times New Roman"/>
          <w:b/>
          <w:kern w:val="0"/>
          <w:sz w:val="20"/>
          <w:szCs w:val="20"/>
          <w:lang w:eastAsia="tr-TR"/>
        </w:rPr>
        <w:t xml:space="preserve">-23/7/2009-27297) </w:t>
      </w:r>
      <w:r w:rsidRPr="00781E95">
        <w:rPr>
          <w:rFonts w:ascii="Times New Roman" w:eastAsia="Times New Roman" w:hAnsi="Times New Roman" w:cs="Times New Roman"/>
          <w:kern w:val="0"/>
          <w:sz w:val="20"/>
          <w:szCs w:val="20"/>
          <w:lang w:eastAsia="tr-TR"/>
        </w:rPr>
        <w:t xml:space="preserve">Kanunun 8 inci maddesi uyarınca sigortalılara ilişkin Kuruma yapılan sigortalı bildirimler,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maddesine göre Bakanlığa yapılması gereken bildirimler yerine geçer. </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Kanunun 9 uncu maddesine göre yapılan bildirimlerin mahiyeti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MADDE 6 – </w:t>
      </w:r>
      <w:r w:rsidRPr="00781E95">
        <w:rPr>
          <w:rFonts w:ascii="Times New Roman" w:eastAsia="Times New Roman" w:hAnsi="Times New Roman" w:cs="Times New Roman"/>
          <w:kern w:val="0"/>
          <w:sz w:val="20"/>
          <w:szCs w:val="20"/>
          <w:lang w:eastAsia="tr-TR"/>
        </w:rPr>
        <w:t xml:space="preserve">(1) Kanunun 9 uncu maddesi uyarınca sigortalılara ilişkin Kuruma yapılan bildirimler,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uyarınca Bakanlığa ve 4447 sayılı İşsizlik Sigortası Kanununun 48 inci maddesi uyarınca İŞKUR’a yapılması gereken bildirimler yerine geçer.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Kanunun 11 inci maddesine göre yapılan bildirimlerin mahiyeti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7 –</w:t>
      </w:r>
      <w:r w:rsidRPr="00781E95">
        <w:rPr>
          <w:rFonts w:ascii="Times New Roman" w:eastAsia="Times New Roman" w:hAnsi="Times New Roman" w:cs="Times New Roman"/>
          <w:kern w:val="0"/>
          <w:sz w:val="20"/>
          <w:szCs w:val="20"/>
          <w:lang w:eastAsia="tr-TR"/>
        </w:rPr>
        <w:t xml:space="preserve"> (1) İşverenler tarafından veya ticaret sicili memurluklarınca Kanunun 11 inci maddesi uyarınca işyerlerine ilişkin Kuruma yapılan bildirimler, 4857 sayılı İş Kanununun 3 üncü ve 5953 sayılı Kanunun 3 üncü maddesi uyarınca Bakanlığın ilgili bölge müdürlüklerine yapılması gereken bildirimler yerine geçer.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(2) İşyerinin miras yoluyla intikali halinde, mirasçıları tarafından ölüm tarihinden itibaren en geç üç ay içinde Kuruma bildirim yapıldığı takdirde, bu maddenin birinci fıkrasına göre ilgili Kurumlara da süresi içinde bildirim yapılmış sayılır.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Sigortalı ve işyeri bildirimlerinin Kuruma yapılma zorunluluğu</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MADDE 8 – </w:t>
      </w:r>
      <w:r w:rsidRPr="00781E95">
        <w:rPr>
          <w:rFonts w:ascii="Times New Roman" w:eastAsia="Times New Roman" w:hAnsi="Times New Roman" w:cs="Times New Roman"/>
          <w:kern w:val="0"/>
          <w:sz w:val="20"/>
          <w:szCs w:val="20"/>
          <w:lang w:eastAsia="tr-TR"/>
        </w:rPr>
        <w:t xml:space="preserve">(1) 5953 sayılı Kanunun 3 üncü maddesi,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4447 sayılı İşsizlik Sigortası Kanununun 48 inci maddesi ve 4857 sayılı İş Kanununun 3 üncü maddesi hükümleri uyarınca yapılması gereken sigortalı ve işyeri bildirimleri Kuruma yapılır.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(2) Kuruma bildirim tarihi, ilgili kurumlara bildirim tarihi sayılır.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(3) Kanunun 8, 9 ve 11 inci maddelerine göre işyeri, sigortalı ve Alt işverenler tarafından işyerlerine ilişkin kuruma yapılan bildirimlerle tescil işlemlerine esas belge ve eklerinin birer sureti kurum tarafından 15 gün içinde Bakanlık, Bölge Müdürlükleri ve İŞKUR’a gönderilir. İlgili kurumlar mevzuatları uyarınca işlem yaparlar.</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ÜÇÜNCÜ BÖLÜM</w:t>
      </w:r>
    </w:p>
    <w:p w:rsidR="00781E95" w:rsidRPr="00781E95" w:rsidRDefault="00781E95" w:rsidP="00781E95">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Çeşitli ve Son Hükümler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İdari para cezaları</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proofErr w:type="gramStart"/>
      <w:r w:rsidRPr="00781E95">
        <w:rPr>
          <w:rFonts w:ascii="Times New Roman" w:eastAsia="Times New Roman" w:hAnsi="Times New Roman" w:cs="Times New Roman"/>
          <w:b/>
          <w:bCs/>
          <w:kern w:val="0"/>
          <w:sz w:val="20"/>
          <w:szCs w:val="20"/>
          <w:lang w:eastAsia="tr-TR"/>
        </w:rPr>
        <w:t>MADDE 9 –</w:t>
      </w:r>
      <w:r w:rsidRPr="00781E95">
        <w:rPr>
          <w:rFonts w:ascii="Times New Roman" w:eastAsia="Times New Roman" w:hAnsi="Times New Roman" w:cs="Times New Roman"/>
          <w:kern w:val="0"/>
          <w:sz w:val="20"/>
          <w:szCs w:val="20"/>
          <w:lang w:eastAsia="tr-TR"/>
        </w:rPr>
        <w:t xml:space="preserve"> (1) 5953 sayılı Basın Mesleğinde Çalışanlarla Çalıştıranlar Arasındaki Münasebetlerin Tanzimi Hakkında Kanunun 3 üncü maddesi, 2821 sayılı Sendikalar Kanununun 62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 4447 sayılı İşsizlik Sigortası Kanununun 48 inci maddesi ve 4857 sayılı İş Kanununun 3 üncü maddesi hükümleri uyarınca ve 5510 sayılı Kanunun 8, 9 ve 11 inci maddelerine göre yapılması gereken bildirimleri yerine getirmeyenler hakkında 5510 sayılı Kanunun 102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maddesine göre,  Kurum tarafından idari para cezası uygulanır.</w:t>
      </w:r>
      <w:proofErr w:type="gramEnd"/>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lastRenderedPageBreak/>
        <w:t xml:space="preserve">506 sayılı Kanunun geçici 20 </w:t>
      </w:r>
      <w:proofErr w:type="spellStart"/>
      <w:r w:rsidRPr="00781E95">
        <w:rPr>
          <w:rFonts w:ascii="Times New Roman" w:eastAsia="Times New Roman" w:hAnsi="Times New Roman" w:cs="Times New Roman"/>
          <w:b/>
          <w:bCs/>
          <w:kern w:val="0"/>
          <w:sz w:val="20"/>
          <w:szCs w:val="20"/>
          <w:lang w:eastAsia="tr-TR"/>
        </w:rPr>
        <w:t>nci</w:t>
      </w:r>
      <w:proofErr w:type="spellEnd"/>
      <w:r w:rsidRPr="00781E95">
        <w:rPr>
          <w:rFonts w:ascii="Times New Roman" w:eastAsia="Times New Roman" w:hAnsi="Times New Roman" w:cs="Times New Roman"/>
          <w:b/>
          <w:bCs/>
          <w:kern w:val="0"/>
          <w:sz w:val="20"/>
          <w:szCs w:val="20"/>
          <w:lang w:eastAsia="tr-TR"/>
        </w:rPr>
        <w:t xml:space="preserve"> maddesinde belirtilen sandık iştirakçilerinin bildirimleri</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 xml:space="preserve">GEÇİCİ MADDE 1 – </w:t>
      </w:r>
      <w:r w:rsidRPr="00781E95">
        <w:rPr>
          <w:rFonts w:ascii="Times New Roman" w:eastAsia="Times New Roman" w:hAnsi="Times New Roman" w:cs="Times New Roman"/>
          <w:kern w:val="0"/>
          <w:sz w:val="20"/>
          <w:szCs w:val="20"/>
          <w:lang w:eastAsia="tr-TR"/>
        </w:rPr>
        <w:t xml:space="preserve">(1) 506 sayılı Kanunun geçici 20 </w:t>
      </w:r>
      <w:proofErr w:type="spellStart"/>
      <w:r w:rsidRPr="00781E95">
        <w:rPr>
          <w:rFonts w:ascii="Times New Roman" w:eastAsia="Times New Roman" w:hAnsi="Times New Roman" w:cs="Times New Roman"/>
          <w:kern w:val="0"/>
          <w:sz w:val="20"/>
          <w:szCs w:val="20"/>
          <w:lang w:eastAsia="tr-TR"/>
        </w:rPr>
        <w:t>nci</w:t>
      </w:r>
      <w:proofErr w:type="spellEnd"/>
      <w:r w:rsidRPr="00781E95">
        <w:rPr>
          <w:rFonts w:ascii="Times New Roman" w:eastAsia="Times New Roman" w:hAnsi="Times New Roman" w:cs="Times New Roman"/>
          <w:kern w:val="0"/>
          <w:sz w:val="20"/>
          <w:szCs w:val="20"/>
          <w:lang w:eastAsia="tr-TR"/>
        </w:rPr>
        <w:t xml:space="preserve"> maddesinde belirtilen sandıklar, Kuruma devir tarihine kadar iştirakçilerinin sandıkla ilgililerinin başlama ve sona ermesine ilişkin bildirimlerini en geç on gün içinde </w:t>
      </w:r>
      <w:proofErr w:type="gramStart"/>
      <w:r w:rsidRPr="00781E95">
        <w:rPr>
          <w:rFonts w:ascii="Times New Roman" w:eastAsia="Times New Roman" w:hAnsi="Times New Roman" w:cs="Times New Roman"/>
          <w:kern w:val="0"/>
          <w:sz w:val="20"/>
          <w:szCs w:val="20"/>
          <w:lang w:eastAsia="tr-TR"/>
        </w:rPr>
        <w:t>28/8/2008</w:t>
      </w:r>
      <w:proofErr w:type="gramEnd"/>
      <w:r w:rsidRPr="00781E95">
        <w:rPr>
          <w:rFonts w:ascii="Times New Roman" w:eastAsia="Times New Roman" w:hAnsi="Times New Roman" w:cs="Times New Roman"/>
          <w:kern w:val="0"/>
          <w:sz w:val="20"/>
          <w:szCs w:val="20"/>
          <w:lang w:eastAsia="tr-TR"/>
        </w:rPr>
        <w:t xml:space="preserve"> tarihli ve 26981 sayılı Resmî Gazete’de yayımlanan Sosyal Sigorta İşlemleri Yönetmeliğinin ilgili hükümlerine göre Kuruma yaparlar.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Yürürlük</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10 –</w:t>
      </w:r>
      <w:r w:rsidRPr="00781E95">
        <w:rPr>
          <w:rFonts w:ascii="Times New Roman" w:eastAsia="Times New Roman" w:hAnsi="Times New Roman" w:cs="Times New Roman"/>
          <w:kern w:val="0"/>
          <w:sz w:val="20"/>
          <w:szCs w:val="20"/>
          <w:lang w:eastAsia="tr-TR"/>
        </w:rPr>
        <w:t xml:space="preserve"> (1) Bu Yönetmelik </w:t>
      </w:r>
      <w:proofErr w:type="gramStart"/>
      <w:r w:rsidRPr="00781E95">
        <w:rPr>
          <w:rFonts w:ascii="Times New Roman" w:eastAsia="Times New Roman" w:hAnsi="Times New Roman" w:cs="Times New Roman"/>
          <w:kern w:val="0"/>
          <w:sz w:val="20"/>
          <w:szCs w:val="20"/>
          <w:lang w:eastAsia="tr-TR"/>
        </w:rPr>
        <w:t>1/8/2009</w:t>
      </w:r>
      <w:proofErr w:type="gramEnd"/>
      <w:r w:rsidRPr="00781E95">
        <w:rPr>
          <w:rFonts w:ascii="Times New Roman" w:eastAsia="Times New Roman" w:hAnsi="Times New Roman" w:cs="Times New Roman"/>
          <w:kern w:val="0"/>
          <w:sz w:val="20"/>
          <w:szCs w:val="20"/>
          <w:lang w:eastAsia="tr-TR"/>
        </w:rPr>
        <w:t xml:space="preserve"> tarihinde yürürlüğe girer.</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Yürütme</w:t>
      </w:r>
    </w:p>
    <w:p w:rsidR="00781E95" w:rsidRPr="00781E95" w:rsidRDefault="00781E95" w:rsidP="00781E95">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b/>
          <w:bCs/>
          <w:kern w:val="0"/>
          <w:sz w:val="20"/>
          <w:szCs w:val="20"/>
          <w:lang w:eastAsia="tr-TR"/>
        </w:rPr>
        <w:t>MADDE 11 –</w:t>
      </w:r>
      <w:r w:rsidRPr="00781E95">
        <w:rPr>
          <w:rFonts w:ascii="Times New Roman" w:eastAsia="Times New Roman" w:hAnsi="Times New Roman" w:cs="Times New Roman"/>
          <w:kern w:val="0"/>
          <w:sz w:val="20"/>
          <w:szCs w:val="20"/>
          <w:lang w:eastAsia="tr-TR"/>
        </w:rPr>
        <w:t xml:space="preserve"> (1) Bu Yönetmelik hükümlerini Çalışma ve Sosyal Güvenlik Bakanı yürütür. </w:t>
      </w:r>
    </w:p>
    <w:p w:rsidR="00781E95" w:rsidRPr="00781E95" w:rsidRDefault="00781E95" w:rsidP="00781E95">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781E95">
        <w:rPr>
          <w:rFonts w:ascii="Times New Roman" w:eastAsia="Times New Roman" w:hAnsi="Times New Roman" w:cs="Times New Roman"/>
          <w:kern w:val="0"/>
          <w:sz w:val="20"/>
          <w:szCs w:val="20"/>
          <w:lang w:eastAsia="tr-TR"/>
        </w:rPr>
        <w:t> </w:t>
      </w:r>
    </w:p>
    <w:p w:rsidR="00781E95" w:rsidRPr="00781E95" w:rsidRDefault="00781E95" w:rsidP="00781E95">
      <w:pPr>
        <w:spacing w:after="0" w:line="240" w:lineRule="auto"/>
        <w:jc w:val="right"/>
        <w:rPr>
          <w:rFonts w:ascii="Times New Roman" w:eastAsia="Times New Roman" w:hAnsi="Times New Roman" w:cs="Times New Roman"/>
          <w:b/>
          <w:bCs/>
          <w:color w:val="808080"/>
          <w:kern w:val="0"/>
          <w:sz w:val="24"/>
          <w:szCs w:val="24"/>
          <w:lang w:eastAsia="tr-TR"/>
        </w:rPr>
      </w:pPr>
      <w:proofErr w:type="spellStart"/>
      <w:r w:rsidRPr="00781E95">
        <w:rPr>
          <w:rFonts w:ascii="Times New Roman" w:eastAsia="Times New Roman" w:hAnsi="Times New Roman" w:cs="Times New Roman"/>
          <w:b/>
          <w:bCs/>
          <w:color w:val="808080"/>
          <w:kern w:val="0"/>
          <w:sz w:val="24"/>
          <w:szCs w:val="24"/>
          <w:lang w:eastAsia="tr-TR"/>
        </w:rPr>
        <w:t>Sayf</w:t>
      </w:r>
      <w:proofErr w:type="spellEnd"/>
    </w:p>
    <w:p w:rsidR="0058667A" w:rsidRDefault="0058667A"/>
    <w:sectPr w:rsidR="0058667A" w:rsidSect="000534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1E95"/>
    <w:rsid w:val="00053456"/>
    <w:rsid w:val="002357A1"/>
    <w:rsid w:val="00420ADF"/>
    <w:rsid w:val="0058667A"/>
    <w:rsid w:val="00781E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0AD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68205136">
      <w:bodyDiv w:val="1"/>
      <w:marLeft w:val="0"/>
      <w:marRight w:val="0"/>
      <w:marTop w:val="0"/>
      <w:marBottom w:val="0"/>
      <w:divBdr>
        <w:top w:val="none" w:sz="0" w:space="0" w:color="auto"/>
        <w:left w:val="none" w:sz="0" w:space="0" w:color="auto"/>
        <w:bottom w:val="none" w:sz="0" w:space="0" w:color="auto"/>
        <w:right w:val="none" w:sz="0" w:space="0" w:color="auto"/>
      </w:divBdr>
      <w:divsChild>
        <w:div w:id="1853254149">
          <w:marLeft w:val="0"/>
          <w:marRight w:val="0"/>
          <w:marTop w:val="0"/>
          <w:marBottom w:val="0"/>
          <w:divBdr>
            <w:top w:val="none" w:sz="0" w:space="0" w:color="auto"/>
            <w:left w:val="none" w:sz="0" w:space="0" w:color="auto"/>
            <w:bottom w:val="none" w:sz="0" w:space="0" w:color="auto"/>
            <w:right w:val="none" w:sz="0" w:space="0" w:color="auto"/>
          </w:divBdr>
        </w:div>
        <w:div w:id="1758792136">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BİLGECE</cp:lastModifiedBy>
  <cp:revision>2</cp:revision>
  <dcterms:created xsi:type="dcterms:W3CDTF">2016-08-26T12:30:00Z</dcterms:created>
  <dcterms:modified xsi:type="dcterms:W3CDTF">2016-08-26T12:30:00Z</dcterms:modified>
</cp:coreProperties>
</file>